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37" w:rsidRDefault="00B75437">
      <w:r>
        <w:t>DO YOU BELI</w:t>
      </w:r>
      <w:r w:rsidR="0002092F">
        <w:t>E</w:t>
      </w:r>
      <w:bookmarkStart w:id="0" w:name="_GoBack"/>
      <w:bookmarkEnd w:id="0"/>
      <w:r>
        <w:t>VE THE DATA YOU OBTAINED FROM ANIMALS?</w:t>
      </w:r>
    </w:p>
    <w:p w:rsidR="00B75437" w:rsidRDefault="00B75437"/>
    <w:p w:rsidR="000562B7" w:rsidRDefault="001D0CBF">
      <w:r>
        <w:t>Is one rat the same as another</w:t>
      </w:r>
      <w:r w:rsidR="00D24DE7">
        <w:t>,</w:t>
      </w:r>
      <w:r>
        <w:t xml:space="preserve"> or two mice similar?  The short answer is no</w:t>
      </w:r>
      <w:r w:rsidR="00D24DE7">
        <w:t>!</w:t>
      </w:r>
      <w:r>
        <w:t xml:space="preserve"> They aren’t research tools or chemicals but living beings. Where you obtained them from, how you look after or handle them, and many other factors can substantially change the data you get from them.  Over 70% of animal studies are not translatable to humans because of inappropriate experimental design and lack of awareness or consideration of the impact of the research animal and its welfare on the data obtained.  This workshop will provide you with the knowledge and tools to ensure that the data you obtain from your experiments involving research animals</w:t>
      </w:r>
      <w:r w:rsidR="000562B7">
        <w:t xml:space="preserve"> is reproducible and reliable. Topics to be covered include the impact of research animals and their welfare on data; how and when to assess animal welfare; experimental design and sources of bias; the application of the 3Rs in practice; humane endpoints and how to select them; publishing animal experiments and much more!</w:t>
      </w:r>
    </w:p>
    <w:p w:rsidR="001D0CBF" w:rsidRDefault="000562B7">
      <w:r>
        <w:t>This workshop wont replicate anything you may have learnt in any previous training you may have had, for example the modular training you may have completed if you hold a licences under the Animal (Scientific Procedures) Act</w:t>
      </w:r>
      <w:r w:rsidR="00B75437">
        <w:t xml:space="preserve"> - </w:t>
      </w:r>
      <w:proofErr w:type="gramStart"/>
      <w:r w:rsidR="00B75437">
        <w:t>A(</w:t>
      </w:r>
      <w:proofErr w:type="gramEnd"/>
      <w:r w:rsidR="00B75437">
        <w:t>SP)A</w:t>
      </w:r>
      <w:r>
        <w:t xml:space="preserve">.  It is designed for all research students who use vertebrate research animals in their research, whether this research is regulated under </w:t>
      </w:r>
      <w:proofErr w:type="gramStart"/>
      <w:r w:rsidR="00B75437">
        <w:t>A(</w:t>
      </w:r>
      <w:proofErr w:type="gramEnd"/>
      <w:r w:rsidR="00B75437">
        <w:t>SP)A</w:t>
      </w:r>
      <w:r>
        <w:t xml:space="preserve"> or involves wild or captive animals.  It is not suitable for students who use research animals solely for a source of tissues or cell cultures.</w:t>
      </w:r>
    </w:p>
    <w:sectPr w:rsidR="001D0C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BF"/>
    <w:rsid w:val="0002092F"/>
    <w:rsid w:val="000562B7"/>
    <w:rsid w:val="001D0CBF"/>
    <w:rsid w:val="0074173F"/>
    <w:rsid w:val="00B75437"/>
    <w:rsid w:val="00D2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E992ED-B045-4E77-9E62-B69C0357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5437"/>
    <w:rPr>
      <w:rFonts w:ascii="Segoe UI" w:hAnsi="Segoe UI" w:cs="Segoe UI"/>
      <w:sz w:val="18"/>
      <w:szCs w:val="18"/>
    </w:rPr>
  </w:style>
  <w:style w:type="character" w:customStyle="1" w:styleId="BalloonTextChar">
    <w:name w:val="Balloon Text Char"/>
    <w:basedOn w:val="DefaultParagraphFont"/>
    <w:link w:val="BalloonText"/>
    <w:rsid w:val="00B75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1A40201F.dotm</Template>
  <TotalTime>2</TotalTime>
  <Pages>1</Pages>
  <Words>255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Lewis [FBS]</dc:creator>
  <cp:keywords/>
  <dc:description/>
  <cp:lastModifiedBy>Clare Green</cp:lastModifiedBy>
  <cp:revision>2</cp:revision>
  <cp:lastPrinted>2018-07-05T08:30:00Z</cp:lastPrinted>
  <dcterms:created xsi:type="dcterms:W3CDTF">2018-08-03T11:59:00Z</dcterms:created>
  <dcterms:modified xsi:type="dcterms:W3CDTF">2018-08-03T11:59:00Z</dcterms:modified>
</cp:coreProperties>
</file>